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HOSPITAL DO TRICENTENÁRIO – HOSPITAL MESTRE VITALINO</w:t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ascii="Verdana" w:hAnsi="Verdana"/>
          <w:b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EDITAL N° </w:t>
      </w:r>
      <w:r>
        <w:rPr>
          <w:rFonts w:eastAsia="Times New Roman" w:cs="Times New Roman" w:ascii="Verdana" w:hAnsi="Verdana"/>
          <w:b/>
          <w:color w:val="000000" w:themeColor="text1"/>
          <w:kern w:val="0"/>
          <w:sz w:val="20"/>
          <w:szCs w:val="20"/>
          <w:lang w:val="pt-BR" w:eastAsia="pt-BR" w:bidi="ar-SA"/>
        </w:rPr>
        <w:t>35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/2022-CONVOCAÇÃO 2ª ETAPA </w:t>
      </w:r>
    </w:p>
    <w:p>
      <w:pPr>
        <w:pStyle w:val="Normal"/>
        <w:jc w:val="center"/>
        <w:rPr>
          <w:rFonts w:ascii="Verdana" w:hAnsi="Verdana"/>
          <w:b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</w:r>
    </w:p>
    <w:p>
      <w:pPr>
        <w:pStyle w:val="Normal"/>
        <w:jc w:val="center"/>
        <w:rPr>
          <w:rFonts w:ascii="Verdana" w:hAnsi="Verdana" w:eastAsia="Times New Roman" w:cs="Times New Roman"/>
          <w:b/>
          <w:b/>
          <w:color w:val="auto"/>
          <w:kern w:val="0"/>
          <w:sz w:val="20"/>
          <w:szCs w:val="20"/>
          <w:lang w:val="pt-BR" w:eastAsia="pt-BR" w:bidi="ar-SA"/>
        </w:rPr>
      </w:pPr>
      <w:r>
        <w:rPr>
          <w:rFonts w:eastAsia="Times New Roman" w:cs="Times New Roman" w:ascii="Verdana" w:hAnsi="Verdana"/>
          <w:b/>
          <w:color w:val="auto"/>
          <w:kern w:val="0"/>
          <w:sz w:val="20"/>
          <w:szCs w:val="20"/>
          <w:lang w:val="pt-BR" w:eastAsia="pt-BR" w:bidi="ar-SA"/>
        </w:rPr>
        <w:t xml:space="preserve">AUXILIAR DE </w:t>
      </w:r>
      <w:r>
        <w:rPr>
          <w:rFonts w:eastAsia="Times New Roman" w:cs="Times New Roman" w:ascii="Verdana" w:hAnsi="Verdana"/>
          <w:b/>
          <w:color w:val="auto"/>
          <w:kern w:val="0"/>
          <w:sz w:val="20"/>
          <w:szCs w:val="20"/>
          <w:lang w:val="pt-BR" w:eastAsia="pt-BR" w:bidi="ar-SA"/>
        </w:rPr>
        <w:t>COZINHA</w:t>
      </w:r>
    </w:p>
    <w:p>
      <w:pPr>
        <w:pStyle w:val="Normal"/>
        <w:jc w:val="center"/>
        <w:rPr>
          <w:rFonts w:ascii="Verdana" w:hAnsi="Verdana" w:eastAsia="Times New Roman" w:cs="Times New Roman"/>
          <w:b/>
          <w:b/>
          <w:color w:val="auto"/>
          <w:kern w:val="0"/>
          <w:sz w:val="20"/>
          <w:szCs w:val="20"/>
          <w:lang w:val="pt-BR" w:eastAsia="pt-BR" w:bidi="ar-SA"/>
        </w:rPr>
      </w:pPr>
      <w:r>
        <w:rPr>
          <w:rFonts w:eastAsia="Times New Roman" w:cs="Times New Roman" w:ascii="Verdana" w:hAnsi="Verdana"/>
          <w:b/>
          <w:color w:val="auto"/>
          <w:kern w:val="0"/>
          <w:sz w:val="20"/>
          <w:szCs w:val="20"/>
          <w:lang w:val="pt-BR" w:eastAsia="pt-BR" w:bidi="ar-SA"/>
        </w:rPr>
      </w:r>
    </w:p>
    <w:p>
      <w:pPr>
        <w:pStyle w:val="Normal"/>
        <w:spacing w:lineRule="auto" w:line="240"/>
        <w:jc w:val="both"/>
        <w:rPr/>
      </w:pPr>
      <w:r>
        <w:rPr>
          <w:rFonts w:ascii="Verdana" w:hAnsi="Verdana"/>
          <w:sz w:val="20"/>
          <w:szCs w:val="20"/>
        </w:rPr>
        <w:t xml:space="preserve">O Hospital do Tricentenário – </w:t>
      </w:r>
      <w:r>
        <w:rPr>
          <w:rFonts w:ascii="Verdana" w:hAnsi="Verdana"/>
          <w:b/>
          <w:sz w:val="20"/>
          <w:szCs w:val="20"/>
        </w:rPr>
        <w:t>HOSPITAL MESTRE VITALINO</w:t>
      </w:r>
      <w:r>
        <w:rPr>
          <w:rFonts w:ascii="Verdana" w:hAnsi="Verdana"/>
          <w:sz w:val="20"/>
          <w:szCs w:val="20"/>
        </w:rPr>
        <w:t>, no uso das suas atribuições, faz saber que será realizada a 2ª Etapa do Processo Seletivo que visa à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contratação de profissionais da área de</w:t>
      </w:r>
      <w:r>
        <w:rPr>
          <w:rFonts w:cs="Arial" w:ascii="Verdana" w:hAnsi="Verdana"/>
          <w:sz w:val="20"/>
          <w:szCs w:val="20"/>
        </w:rPr>
        <w:t xml:space="preserve"> </w:t>
      </w:r>
      <w:r>
        <w:rPr>
          <w:rFonts w:eastAsia="Times New Roman" w:cs="Arial" w:ascii="Verdana" w:hAnsi="Verdana"/>
          <w:color w:val="auto"/>
          <w:kern w:val="0"/>
          <w:sz w:val="20"/>
          <w:szCs w:val="20"/>
          <w:lang w:val="pt-BR" w:eastAsia="pt-BR" w:bidi="ar-SA"/>
        </w:rPr>
        <w:t xml:space="preserve">Auxiliar </w:t>
      </w:r>
      <w:r>
        <w:rPr>
          <w:rFonts w:eastAsia="Times New Roman" w:cs="Arial" w:ascii="Verdana" w:hAnsi="Verdana"/>
          <w:color w:val="auto"/>
          <w:kern w:val="0"/>
          <w:sz w:val="20"/>
          <w:szCs w:val="20"/>
          <w:lang w:val="pt-BR" w:eastAsia="pt-BR" w:bidi="ar-SA"/>
        </w:rPr>
        <w:t>de cozinha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spacing w:lineRule="auto" w:line="240"/>
        <w:jc w:val="both"/>
        <w:rPr/>
      </w:pPr>
      <w:r>
        <w:rPr>
          <w:rFonts w:ascii="Verdana" w:hAnsi="Verdana"/>
          <w:sz w:val="20"/>
          <w:szCs w:val="20"/>
        </w:rPr>
        <w:t xml:space="preserve">Os candidatos convocados deverão comparecer ao Hospital Mestre Vitalino no dia </w:t>
      </w:r>
      <w:r>
        <w:rPr>
          <w:rFonts w:eastAsia="Times New Roman" w:cs="Times New Roman" w:ascii="Verdana" w:hAnsi="Verdana"/>
          <w:b/>
          <w:bCs/>
          <w:color w:val="auto"/>
          <w:kern w:val="0"/>
          <w:sz w:val="20"/>
          <w:szCs w:val="20"/>
          <w:lang w:val="pt-BR" w:eastAsia="pt-BR" w:bidi="ar-SA"/>
        </w:rPr>
        <w:t>08</w:t>
      </w:r>
      <w:r>
        <w:rPr>
          <w:rFonts w:ascii="Verdana" w:hAnsi="Verdana"/>
          <w:b/>
          <w:sz w:val="20"/>
          <w:szCs w:val="20"/>
        </w:rPr>
        <w:t>/0</w:t>
      </w:r>
      <w:r>
        <w:rPr>
          <w:rFonts w:eastAsia="Times New Roman" w:cs="Times New Roman" w:ascii="Verdana" w:hAnsi="Verdana"/>
          <w:b/>
          <w:sz w:val="20"/>
          <w:szCs w:val="20"/>
          <w:lang w:eastAsia="pt-BR"/>
        </w:rPr>
        <w:t>9</w:t>
      </w:r>
      <w:r>
        <w:rPr>
          <w:rFonts w:ascii="Verdana" w:hAnsi="Verdana"/>
          <w:b/>
          <w:sz w:val="20"/>
          <w:szCs w:val="20"/>
        </w:rPr>
        <w:t xml:space="preserve">/2022 às </w:t>
      </w:r>
      <w:r>
        <w:rPr>
          <w:rFonts w:ascii="Verdana" w:hAnsi="Verdana"/>
          <w:b/>
          <w:sz w:val="20"/>
          <w:szCs w:val="20"/>
        </w:rPr>
        <w:t>14</w:t>
      </w:r>
      <w:r>
        <w:rPr>
          <w:rFonts w:ascii="Verdana" w:hAnsi="Verdana"/>
          <w:b/>
          <w:sz w:val="20"/>
          <w:szCs w:val="20"/>
        </w:rPr>
        <w:t>H.</w:t>
      </w:r>
    </w:p>
    <w:p>
      <w:pPr>
        <w:pStyle w:val="Normal"/>
        <w:spacing w:lineRule="auto" w:line="24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Segue relação com os nomes dos candidatos selecionados para a 2ª Etapa:</w:t>
      </w:r>
    </w:p>
    <w:p>
      <w:pPr>
        <w:pStyle w:val="ListParagraph"/>
        <w:rPr/>
      </w:pPr>
      <w:r>
        <w:rPr/>
      </w:r>
    </w:p>
    <w:p>
      <w:pPr>
        <w:pStyle w:val="ListParagraph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AUDENIR FRANCISCO DOS SANTOS MONTEIRO 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EDIOCLECIA DE ANDRADE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GABRIELA BATISTA DE LIMA 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IVONETE JOSEFA CORDEIRO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IZABEL CRISTINA SOARES DA SILVA 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JANE CLÉA PEREIRA DE LIMA 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JOSINEIDE MARIA DE SANTANA 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LUMAR MARIA DE ANDRADE CALADO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MARIA DA CONCEIÇÃO FERREIRA DA SILVA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MARIA ROSICLEIDE AZEVEDO DA SILVA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MARIA SELMA RODRIGUES 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NAYARA VIVIANA FERREIRA DE MOURA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PATRICIA DOS SANTOS FERREIRA DA SILVA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RUTE MIRIAM CORREIA NASCIMENTO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SILVA REGINA FERNANDES DE LIMA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VALERIA DA SILVA ARRUDA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VILMA BEZERRA DA SILVA </w:t>
      </w:r>
    </w:p>
    <w:p>
      <w:pPr>
        <w:pStyle w:val="ListParagraph"/>
        <w:numPr>
          <w:ilvl w:val="0"/>
          <w:numId w:val="0"/>
        </w:numPr>
        <w:ind w:left="288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ind w:left="216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ind w:left="1440" w:hanging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Esta etapa será de natureza classificatória e eliminatória. Os candidatos, acima convocados, deverão comparecer ao local, data e horário constantes no edital de vagas publicado a fim de realizarem a ENTREVISTA, sendo eliminado o candidato faltoso. 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right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Caruaru, </w:t>
      </w:r>
      <w:r>
        <w:rPr>
          <w:rFonts w:eastAsia="Times New Roman" w:cs="Times New Roman" w:ascii="Verdana" w:hAnsi="Verdana"/>
          <w:color w:val="auto"/>
          <w:kern w:val="0"/>
          <w:sz w:val="18"/>
          <w:szCs w:val="18"/>
          <w:lang w:val="pt-BR" w:eastAsia="pt-BR" w:bidi="ar-SA"/>
        </w:rPr>
        <w:t>05</w:t>
      </w:r>
      <w:r>
        <w:rPr>
          <w:rFonts w:ascii="Verdana" w:hAnsi="Verdana"/>
          <w:sz w:val="18"/>
          <w:szCs w:val="18"/>
        </w:rPr>
        <w:t xml:space="preserve"> de </w:t>
      </w:r>
      <w:r>
        <w:rPr>
          <w:rFonts w:eastAsia="Times New Roman" w:cs="Times New Roman" w:ascii="Verdana" w:hAnsi="Verdana"/>
          <w:color w:val="auto"/>
          <w:kern w:val="0"/>
          <w:sz w:val="18"/>
          <w:szCs w:val="18"/>
          <w:lang w:val="pt-BR" w:eastAsia="pt-BR" w:bidi="ar-SA"/>
        </w:rPr>
        <w:t>Setembro</w:t>
      </w:r>
      <w:r>
        <w:rPr>
          <w:rFonts w:ascii="Verdana" w:hAnsi="Verdana"/>
          <w:sz w:val="18"/>
          <w:szCs w:val="18"/>
        </w:rPr>
        <w:t xml:space="preserve"> de 2022.</w:t>
      </w:r>
    </w:p>
    <w:sectPr>
      <w:headerReference w:type="default" r:id="rId2"/>
      <w:type w:val="nextPage"/>
      <w:pgSz w:w="11906" w:h="16838"/>
      <w:pgMar w:left="993" w:right="1701" w:header="708" w:top="76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2263775</wp:posOffset>
          </wp:positionH>
          <wp:positionV relativeFrom="paragraph">
            <wp:posOffset>-391795</wp:posOffset>
          </wp:positionV>
          <wp:extent cx="1029335" cy="686435"/>
          <wp:effectExtent l="0" t="0" r="0" b="0"/>
          <wp:wrapNone/>
          <wp:docPr id="1" name="Pictur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86435"/>
                  </a:xfrm>
                  <a:prstGeom prst="rect">
                    <a:avLst/>
                  </a:prstGeom>
                  <a:ln w="635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5568950</wp:posOffset>
          </wp:positionH>
          <wp:positionV relativeFrom="paragraph">
            <wp:posOffset>-395605</wp:posOffset>
          </wp:positionV>
          <wp:extent cx="1038225" cy="633095"/>
          <wp:effectExtent l="0" t="0" r="0" b="0"/>
          <wp:wrapNone/>
          <wp:docPr id="2" name="Imagem 4" descr="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Su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745" t="30008" r="0" b="18405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33095"/>
                  </a:xfrm>
                  <a:prstGeom prst="rect">
                    <a:avLst/>
                  </a:prstGeom>
                  <a:ln w="635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-561340</wp:posOffset>
          </wp:positionH>
          <wp:positionV relativeFrom="paragraph">
            <wp:posOffset>-400050</wp:posOffset>
          </wp:positionV>
          <wp:extent cx="2701925" cy="694690"/>
          <wp:effectExtent l="0" t="0" r="0" b="0"/>
          <wp:wrapSquare wrapText="largest"/>
          <wp:docPr id="3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01925" cy="694690"/>
                  </a:xfrm>
                  <a:prstGeom prst="rect">
                    <a:avLst/>
                  </a:prstGeom>
                  <a:ln w="635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3376930</wp:posOffset>
          </wp:positionH>
          <wp:positionV relativeFrom="paragraph">
            <wp:posOffset>-391795</wp:posOffset>
          </wp:positionV>
          <wp:extent cx="2087880" cy="667385"/>
          <wp:effectExtent l="0" t="0" r="0" b="0"/>
          <wp:wrapSquare wrapText="largest"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67385"/>
                  </a:xfrm>
                  <a:prstGeom prst="rect">
                    <a:avLst/>
                  </a:prstGeom>
                  <a:ln w="635">
                    <a:solidFill>
                      <a:srgbClr val="2A6099"/>
                    </a:solidFill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30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13069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1306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13069"/>
    <w:rPr/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13069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13069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13069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821e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B26D-EA91-439D-AB17-B72E2A40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LibreOffice/7.0.2.2$Windows_X86_64 LibreOffice_project/8349ace3c3162073abd90d81fd06dcfb6b36b994</Application>
  <Pages>1</Pages>
  <Words>210</Words>
  <Characters>1124</Characters>
  <CharactersWithSpaces>1303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2022-06-08T11:29:00Z</dcterms:created>
  <dc:creator>Lilia Braga de Arruda</dc:creator>
  <dc:description/>
  <dc:language>pt-BR</dc:language>
  <cp:lastModifiedBy/>
  <cp:lastPrinted>2019-04-05T14:54:00Z</cp:lastPrinted>
  <dcterms:modified xsi:type="dcterms:W3CDTF">2022-09-05T15:03:09Z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